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3177DF8-285D-4E26-9956-51427D8BF4A2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