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CBB97" w14:textId="77777777" w:rsidR="00903921" w:rsidRPr="00D370DC" w:rsidRDefault="00EE5BEE" w:rsidP="00B62CFA">
      <w:pPr>
        <w:pStyle w:val="Heading1"/>
        <w:numPr>
          <w:ilvl w:val="0"/>
          <w:numId w:val="0"/>
        </w:numPr>
        <w:spacing w:before="100" w:beforeAutospacing="1"/>
        <w:rPr>
          <w:rFonts w:ascii="Arial" w:hAnsi="Arial"/>
          <w:b/>
          <w:u w:val="none"/>
        </w:rPr>
      </w:pPr>
      <w:r w:rsidRPr="00D370DC">
        <w:rPr>
          <w:rFonts w:ascii="Arial" w:hAnsi="Arial"/>
          <w:b/>
          <w:u w:val="none"/>
        </w:rPr>
        <w:t>Automatische urinoir</w:t>
      </w:r>
      <w:r w:rsidR="00DB6371" w:rsidRPr="00D370DC">
        <w:rPr>
          <w:rFonts w:ascii="Arial" w:hAnsi="Arial"/>
          <w:b/>
          <w:u w:val="none"/>
        </w:rPr>
        <w:t>sturing</w:t>
      </w:r>
      <w:r w:rsidR="00F40886" w:rsidRPr="00D370DC">
        <w:rPr>
          <w:rFonts w:ascii="Arial" w:hAnsi="Arial"/>
          <w:b/>
          <w:u w:val="none"/>
        </w:rPr>
        <w:t xml:space="preserve"> op batterijen</w:t>
      </w:r>
      <w:r w:rsidR="008A2B04" w:rsidRPr="00D370DC">
        <w:rPr>
          <w:rFonts w:ascii="Arial" w:hAnsi="Arial"/>
          <w:b/>
          <w:u w:val="none"/>
        </w:rPr>
        <w:t>,</w:t>
      </w:r>
      <w:r w:rsidR="00DB6371" w:rsidRPr="00D370DC">
        <w:rPr>
          <w:rFonts w:ascii="Arial" w:hAnsi="Arial"/>
          <w:b/>
          <w:u w:val="none"/>
        </w:rPr>
        <w:t xml:space="preserve"> </w:t>
      </w:r>
      <w:r w:rsidRPr="00D370DC">
        <w:rPr>
          <w:rFonts w:ascii="Arial" w:hAnsi="Arial"/>
          <w:b/>
          <w:u w:val="none"/>
        </w:rPr>
        <w:t>m</w:t>
      </w:r>
      <w:r w:rsidR="00F7435C" w:rsidRPr="00D370DC">
        <w:rPr>
          <w:rFonts w:ascii="Arial" w:hAnsi="Arial"/>
          <w:b/>
          <w:u w:val="none"/>
        </w:rPr>
        <w:t xml:space="preserve">et </w:t>
      </w:r>
      <w:r w:rsidRPr="00D370DC">
        <w:rPr>
          <w:rFonts w:ascii="Arial" w:hAnsi="Arial"/>
          <w:b/>
          <w:u w:val="none"/>
        </w:rPr>
        <w:t>infrarooddetectie</w:t>
      </w:r>
    </w:p>
    <w:p w14:paraId="657CBB98" w14:textId="77777777" w:rsidR="00B16427" w:rsidRPr="00764746" w:rsidRDefault="00901E6B" w:rsidP="00B16427">
      <w:r w:rsidRPr="00764746">
        <w:t>De automatische urinoir</w:t>
      </w:r>
      <w:r w:rsidR="00B16427" w:rsidRPr="00764746">
        <w:t xml:space="preserve">sturing wordt ingebouwd in een </w:t>
      </w:r>
      <w:r w:rsidRPr="00764746">
        <w:t>ruwbouwdoos</w:t>
      </w:r>
      <w:r w:rsidR="00B16427" w:rsidRPr="00764746">
        <w:t>.</w:t>
      </w:r>
    </w:p>
    <w:p w14:paraId="657CBB99" w14:textId="77777777" w:rsidR="00B16427" w:rsidRPr="00764746" w:rsidRDefault="00B16427" w:rsidP="00B16427"/>
    <w:p w14:paraId="657CBB9A" w14:textId="77777777" w:rsidR="00B16427" w:rsidRPr="00764746" w:rsidRDefault="00901E6B" w:rsidP="00B16427">
      <w:r w:rsidRPr="00764746">
        <w:t>De urinoir</w:t>
      </w:r>
      <w:r w:rsidR="00B16427" w:rsidRPr="00764746">
        <w:t>sturing bestaat uit 2 componenten:</w:t>
      </w:r>
    </w:p>
    <w:p w14:paraId="657CBB9B" w14:textId="77777777" w:rsidR="00B16427" w:rsidRPr="00764746" w:rsidRDefault="00B16427" w:rsidP="00F95E0E">
      <w:pPr>
        <w:pStyle w:val="Bulleted1"/>
      </w:pPr>
      <w:r w:rsidRPr="00764746">
        <w:t>een ruwbouw</w:t>
      </w:r>
      <w:r w:rsidR="00901E6B" w:rsidRPr="00764746">
        <w:t xml:space="preserve">doos (15 x 15 </w:t>
      </w:r>
      <w:r w:rsidR="00F95E0E">
        <w:t>c</w:t>
      </w:r>
      <w:r w:rsidR="00901E6B" w:rsidRPr="00764746">
        <w:t xml:space="preserve">m) voor urinoirsturing, al dan niet geïntegreerd in </w:t>
      </w:r>
      <w:r w:rsidR="00901E6B" w:rsidRPr="007006BA">
        <w:t>een installatie-element.</w:t>
      </w:r>
      <w:r w:rsidR="00B979CD" w:rsidRPr="00764746">
        <w:t xml:space="preserve"> </w:t>
      </w:r>
      <w:r w:rsidR="00B979CD" w:rsidRPr="00764746">
        <w:rPr>
          <w:color w:val="1A75CF"/>
          <w:lang w:val="nl-BE"/>
        </w:rPr>
        <w:t>(</w:t>
      </w:r>
      <w:r w:rsidR="005126B0" w:rsidRPr="00764746">
        <w:rPr>
          <w:color w:val="1A75CF"/>
          <w:lang w:val="nl-BE"/>
        </w:rPr>
        <w:t>voor installatie-elementen: zie bestekteksten Sanbloc, Duofix of GIS</w:t>
      </w:r>
      <w:r w:rsidR="00B979CD" w:rsidRPr="00764746">
        <w:rPr>
          <w:color w:val="1A75CF"/>
          <w:lang w:val="nl-BE"/>
        </w:rPr>
        <w:t>)</w:t>
      </w:r>
    </w:p>
    <w:p w14:paraId="657CBB9C" w14:textId="77777777" w:rsidR="00B16427" w:rsidRPr="00EB62E2" w:rsidRDefault="00901E6B" w:rsidP="00EB62E2">
      <w:pPr>
        <w:pStyle w:val="Bulleted1"/>
      </w:pPr>
      <w:r w:rsidRPr="00EB62E2">
        <w:t>een urinoir</w:t>
      </w:r>
      <w:r w:rsidR="00B16427" w:rsidRPr="00EB62E2">
        <w:t>sturing met infrarooddetectie</w:t>
      </w:r>
      <w:r w:rsidRPr="00EB62E2">
        <w:t>, inclusief afdekplaat</w:t>
      </w:r>
      <w:r w:rsidR="0008076D" w:rsidRPr="00EB62E2">
        <w:t xml:space="preserve"> en twee batterijen</w:t>
      </w:r>
    </w:p>
    <w:p w14:paraId="657CBB9D" w14:textId="77777777" w:rsidR="00B2457F" w:rsidRPr="00D370DC" w:rsidRDefault="000C21EA" w:rsidP="00B2457F">
      <w:pPr>
        <w:pStyle w:val="Heading1"/>
        <w:rPr>
          <w:rFonts w:ascii="Arial" w:hAnsi="Arial"/>
          <w:b/>
        </w:rPr>
      </w:pPr>
      <w:r w:rsidRPr="00D370DC">
        <w:rPr>
          <w:rFonts w:ascii="Arial" w:hAnsi="Arial"/>
          <w:b/>
        </w:rPr>
        <w:t>Ruwbouwdoos voor urinoirsturing</w:t>
      </w:r>
    </w:p>
    <w:p w14:paraId="657CBB9E" w14:textId="77777777" w:rsidR="00B16427" w:rsidRPr="00764746" w:rsidRDefault="000C21EA" w:rsidP="007E338F">
      <w:r w:rsidRPr="00764746">
        <w:t>Al dan niet ingebouwd in een installatie-element.</w:t>
      </w:r>
    </w:p>
    <w:p w14:paraId="657CBB9F" w14:textId="77777777" w:rsidR="000C21EA" w:rsidRPr="00764746" w:rsidRDefault="000C21EA" w:rsidP="007E338F"/>
    <w:p w14:paraId="657CBBA0" w14:textId="77777777" w:rsidR="00785CA4" w:rsidRPr="00764746" w:rsidRDefault="00785CA4" w:rsidP="00EB62E2">
      <w:pPr>
        <w:pStyle w:val="Bulleted1"/>
        <w:rPr>
          <w:lang w:val="nl-BE"/>
        </w:rPr>
      </w:pPr>
      <w:r w:rsidRPr="00764746">
        <w:rPr>
          <w:lang w:val="nl-BE"/>
        </w:rPr>
        <w:t>afmetingen:</w:t>
      </w:r>
    </w:p>
    <w:p w14:paraId="657CBBA1" w14:textId="77777777" w:rsidR="00785CA4" w:rsidRPr="00764746" w:rsidRDefault="00785CA4" w:rsidP="00785CA4">
      <w:pPr>
        <w:tabs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764746">
        <w:rPr>
          <w:color w:val="000000"/>
          <w:lang w:val="nl-BE"/>
        </w:rPr>
        <w:t>hoogte</w:t>
      </w:r>
      <w:r w:rsidRPr="00764746">
        <w:rPr>
          <w:color w:val="000000"/>
          <w:lang w:val="nl-BE"/>
        </w:rPr>
        <w:tab/>
        <w:t>:</w:t>
      </w:r>
      <w:r w:rsidRPr="00764746">
        <w:rPr>
          <w:color w:val="000000"/>
          <w:lang w:val="nl-BE"/>
        </w:rPr>
        <w:tab/>
      </w:r>
      <w:r w:rsidRPr="00764746">
        <w:rPr>
          <w:color w:val="000000"/>
          <w:lang w:val="nl-BE"/>
        </w:rPr>
        <w:tab/>
        <w:t>15</w:t>
      </w:r>
      <w:r w:rsidRPr="00764746">
        <w:rPr>
          <w:color w:val="000000"/>
          <w:lang w:val="nl-BE"/>
        </w:rPr>
        <w:tab/>
        <w:t>cm</w:t>
      </w:r>
    </w:p>
    <w:p w14:paraId="657CBBA2" w14:textId="77777777" w:rsidR="00785CA4" w:rsidRPr="00764746" w:rsidRDefault="00785CA4" w:rsidP="00785CA4">
      <w:pPr>
        <w:tabs>
          <w:tab w:val="left" w:pos="567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764746">
        <w:rPr>
          <w:color w:val="000000"/>
          <w:lang w:val="nl-BE"/>
        </w:rPr>
        <w:t>breedte</w:t>
      </w:r>
      <w:r w:rsidRPr="00764746">
        <w:rPr>
          <w:color w:val="000000"/>
          <w:lang w:val="nl-BE"/>
        </w:rPr>
        <w:tab/>
        <w:t>:</w:t>
      </w:r>
      <w:r w:rsidRPr="00764746">
        <w:rPr>
          <w:color w:val="000000"/>
          <w:lang w:val="nl-BE"/>
        </w:rPr>
        <w:tab/>
      </w:r>
      <w:r w:rsidRPr="00764746">
        <w:rPr>
          <w:color w:val="000000"/>
          <w:lang w:val="nl-BE"/>
        </w:rPr>
        <w:tab/>
        <w:t>15</w:t>
      </w:r>
      <w:r w:rsidRPr="00764746">
        <w:rPr>
          <w:color w:val="000000"/>
          <w:lang w:val="nl-BE"/>
        </w:rPr>
        <w:tab/>
        <w:t>cm</w:t>
      </w:r>
    </w:p>
    <w:p w14:paraId="657CBBA3" w14:textId="77777777" w:rsidR="00785CA4" w:rsidRPr="00764746" w:rsidRDefault="00785CA4" w:rsidP="00785CA4">
      <w:pPr>
        <w:tabs>
          <w:tab w:val="left" w:pos="851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764746">
        <w:rPr>
          <w:color w:val="000000"/>
          <w:lang w:val="nl-BE"/>
        </w:rPr>
        <w:t>inbouwdiepte</w:t>
      </w:r>
      <w:r w:rsidRPr="00764746">
        <w:rPr>
          <w:color w:val="000000"/>
          <w:lang w:val="nl-BE"/>
        </w:rPr>
        <w:tab/>
        <w:t>:</w:t>
      </w:r>
      <w:r w:rsidRPr="00764746">
        <w:rPr>
          <w:color w:val="000000"/>
          <w:lang w:val="nl-BE"/>
        </w:rPr>
        <w:tab/>
      </w:r>
      <w:r w:rsidRPr="00764746">
        <w:rPr>
          <w:color w:val="000000"/>
          <w:lang w:val="nl-BE"/>
        </w:rPr>
        <w:tab/>
        <w:t>7</w:t>
      </w:r>
      <w:r w:rsidRPr="00764746">
        <w:rPr>
          <w:color w:val="000000"/>
          <w:lang w:val="nl-BE"/>
        </w:rPr>
        <w:tab/>
        <w:t>cm</w:t>
      </w:r>
    </w:p>
    <w:p w14:paraId="657CBBA4" w14:textId="77777777" w:rsidR="00785CA4" w:rsidRPr="00764746" w:rsidRDefault="00785CA4" w:rsidP="00EB62E2">
      <w:pPr>
        <w:pStyle w:val="Bulleted1"/>
        <w:rPr>
          <w:lang w:val="nl-BE"/>
        </w:rPr>
      </w:pPr>
      <w:r w:rsidRPr="00764746">
        <w:rPr>
          <w:lang w:val="nl-BE"/>
        </w:rPr>
        <w:t>uitgerust met:</w:t>
      </w:r>
    </w:p>
    <w:p w14:paraId="657CBBA5" w14:textId="77777777" w:rsidR="00785CA4" w:rsidRPr="00EB62E2" w:rsidRDefault="00785CA4" w:rsidP="00EB62E2">
      <w:pPr>
        <w:pStyle w:val="Bulleted2"/>
      </w:pPr>
      <w:r w:rsidRPr="00EB62E2">
        <w:t>watervoerend gedeelte met puntstopkraan en filter</w:t>
      </w:r>
    </w:p>
    <w:p w14:paraId="657CBBA6" w14:textId="77777777" w:rsidR="00B16427" w:rsidRPr="00764746" w:rsidRDefault="00785CA4" w:rsidP="00EB62E2">
      <w:pPr>
        <w:pStyle w:val="Bulleted2"/>
      </w:pPr>
      <w:r w:rsidRPr="00764746">
        <w:t>wateraansluiting ½”</w:t>
      </w:r>
    </w:p>
    <w:p w14:paraId="657CBBA7" w14:textId="77777777" w:rsidR="00785CA4" w:rsidRPr="00764746" w:rsidRDefault="00785CA4" w:rsidP="00EB62E2">
      <w:pPr>
        <w:pStyle w:val="Bulleted2"/>
      </w:pPr>
      <w:r w:rsidRPr="00764746">
        <w:t>voorziening om tijdens de ruwbouwfase de leidingen door te spoelen</w:t>
      </w:r>
    </w:p>
    <w:p w14:paraId="657CBBA8" w14:textId="77777777" w:rsidR="00785CA4" w:rsidRPr="00764746" w:rsidRDefault="00785CA4" w:rsidP="00EB62E2">
      <w:pPr>
        <w:pStyle w:val="Bulleted2"/>
      </w:pPr>
      <w:r w:rsidRPr="00764746">
        <w:t>beveiliging zodat het spoelventiel niet kan vervangen worden alvorens de stopkraan te sluiten</w:t>
      </w:r>
    </w:p>
    <w:p w14:paraId="657CBBA9" w14:textId="77777777" w:rsidR="00785CA4" w:rsidRPr="00764746" w:rsidRDefault="00785CA4" w:rsidP="00EB62E2">
      <w:pPr>
        <w:pStyle w:val="Bulleted2"/>
      </w:pPr>
      <w:r w:rsidRPr="00764746">
        <w:t>een voorziening voor veilig aansluiten op het elektriciteitsnet waarop ook de netvoeding wordt bevestigd</w:t>
      </w:r>
    </w:p>
    <w:p w14:paraId="657CBBAA" w14:textId="77777777" w:rsidR="00785CA4" w:rsidRPr="00764746" w:rsidRDefault="00785CA4" w:rsidP="00EB62E2">
      <w:pPr>
        <w:pStyle w:val="Bulleted2"/>
      </w:pPr>
      <w:r w:rsidRPr="00764746">
        <w:t>een ruwbouwbescherming</w:t>
      </w:r>
      <w:r w:rsidR="00C7728A" w:rsidRPr="00764746">
        <w:t xml:space="preserve"> om tijdens de ruwbouwfase de ruw</w:t>
      </w:r>
      <w:r w:rsidRPr="00764746">
        <w:t>bouw</w:t>
      </w:r>
      <w:r w:rsidR="00C7728A" w:rsidRPr="00764746">
        <w:t>doos</w:t>
      </w:r>
      <w:r w:rsidRPr="00764746">
        <w:t xml:space="preserve"> te beschermen</w:t>
      </w:r>
    </w:p>
    <w:p w14:paraId="657CBBAB" w14:textId="77777777" w:rsidR="004E4271" w:rsidRPr="00D370DC" w:rsidRDefault="00FE2ED2" w:rsidP="004E4271">
      <w:pPr>
        <w:pStyle w:val="Heading1"/>
        <w:rPr>
          <w:rFonts w:ascii="Arial" w:hAnsi="Arial"/>
          <w:b/>
        </w:rPr>
      </w:pPr>
      <w:r w:rsidRPr="00D370DC">
        <w:rPr>
          <w:rFonts w:ascii="Arial" w:hAnsi="Arial"/>
          <w:b/>
        </w:rPr>
        <w:t>U</w:t>
      </w:r>
      <w:r w:rsidR="001B7110" w:rsidRPr="00D370DC">
        <w:rPr>
          <w:rFonts w:ascii="Arial" w:hAnsi="Arial"/>
          <w:b/>
        </w:rPr>
        <w:t>rinoir</w:t>
      </w:r>
      <w:r w:rsidR="00CA0A35" w:rsidRPr="00D370DC">
        <w:rPr>
          <w:rFonts w:ascii="Arial" w:hAnsi="Arial"/>
          <w:b/>
        </w:rPr>
        <w:t>sturing met infrarooddetectie</w:t>
      </w:r>
    </w:p>
    <w:p w14:paraId="657CBBAC" w14:textId="77777777" w:rsidR="004E4271" w:rsidRPr="00764746" w:rsidRDefault="00FF1725" w:rsidP="00EB62E2">
      <w:pPr>
        <w:pStyle w:val="Bulleted1"/>
      </w:pPr>
      <w:r w:rsidRPr="00764746">
        <w:t xml:space="preserve">Urinoirsturing </w:t>
      </w:r>
      <w:r w:rsidR="0008076D" w:rsidRPr="00764746">
        <w:t>op 2 lithium batterijen</w:t>
      </w:r>
      <w:r w:rsidRPr="00764746">
        <w:t xml:space="preserve"> </w:t>
      </w:r>
      <w:r w:rsidR="0008076D" w:rsidRPr="00764746">
        <w:t>van 1,5</w:t>
      </w:r>
      <w:r w:rsidRPr="00764746">
        <w:t xml:space="preserve">V </w:t>
      </w:r>
      <w:r w:rsidR="0008076D" w:rsidRPr="00764746">
        <w:t>DC, type AA</w:t>
      </w:r>
      <w:r w:rsidR="007856C6" w:rsidRPr="00764746">
        <w:t>, verkrijgbaar in verschillende design</w:t>
      </w:r>
      <w:r w:rsidR="0008076D" w:rsidRPr="00764746">
        <w:t>s</w:t>
      </w:r>
      <w:r w:rsidR="007856C6" w:rsidRPr="00764746">
        <w:t xml:space="preserve"> en kleuren</w:t>
      </w:r>
    </w:p>
    <w:p w14:paraId="657CBBAD" w14:textId="77777777" w:rsidR="00FF1725" w:rsidRPr="00D370DC" w:rsidRDefault="00FF1725" w:rsidP="00FF1725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D370DC">
        <w:rPr>
          <w:rFonts w:ascii="Arial" w:hAnsi="Arial"/>
          <w:b/>
          <w:u w:val="none"/>
        </w:rPr>
        <w:t>Eigenschappen</w:t>
      </w:r>
    </w:p>
    <w:p w14:paraId="657CBBAE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volautomatische urinoirsturing</w:t>
      </w:r>
    </w:p>
    <w:p w14:paraId="657CBBAF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infrarooddetectiesysteem met achtergronduitschakeling</w:t>
      </w:r>
      <w:r w:rsidR="00D7111C" w:rsidRPr="00D7111C">
        <w:rPr>
          <w:lang w:val="nl-BE"/>
        </w:rPr>
        <w:t xml:space="preserve"> </w:t>
      </w:r>
      <w:r w:rsidR="00D7111C">
        <w:rPr>
          <w:lang w:val="nl-BE"/>
        </w:rPr>
        <w:t>volgens het triangulatieprincipe</w:t>
      </w:r>
    </w:p>
    <w:p w14:paraId="657CBBB0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beveiling bij stroomuitval (= magneetventiel in gesloten toestand)</w:t>
      </w:r>
    </w:p>
    <w:p w14:paraId="657CBBB1" w14:textId="77777777" w:rsidR="00FF1725" w:rsidRPr="00764746" w:rsidRDefault="00FF1725" w:rsidP="007006BA">
      <w:pPr>
        <w:pStyle w:val="Bulleted2"/>
      </w:pPr>
      <w:r w:rsidRPr="00764746">
        <w:t>wordt het energiepeil van de batterijen te laag dan zorgt de sturing dat het magneetventiel niet meer opent.</w:t>
      </w:r>
    </w:p>
    <w:p w14:paraId="657CBBB2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bedrijfszeker: het magneetventiel bezit een dubbele filter</w:t>
      </w:r>
    </w:p>
    <w:p w14:paraId="657CBBB3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ombouw van netvoeding tot batterijvoeding, en omgekeerd, altijd mogelijk</w:t>
      </w:r>
    </w:p>
    <w:p w14:paraId="657CBBB4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waterbesparing: keuze tussen een “dynamische spoeltijd” (de spoelduur wordt ingekort naarmate de gebruikersfrequentie verhoogt) of een “vaste spoeltijd”</w:t>
      </w:r>
    </w:p>
    <w:p w14:paraId="657CBBB5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vergrendelbare afdekplaat</w:t>
      </w:r>
    </w:p>
    <w:p w14:paraId="657CBBB6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lastRenderedPageBreak/>
        <w:t>instelbare functie “intervalspoeling”</w:t>
      </w:r>
    </w:p>
    <w:p w14:paraId="657CBBB7" w14:textId="77777777" w:rsidR="0023155E" w:rsidRPr="00D370DC" w:rsidRDefault="0023155E" w:rsidP="0023155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D370DC">
        <w:rPr>
          <w:rFonts w:ascii="Arial" w:hAnsi="Arial"/>
          <w:b/>
          <w:u w:val="none"/>
        </w:rPr>
        <w:t>Productkenmerken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EF0A52" w14:paraId="657CBBBB" w14:textId="77777777" w:rsidTr="001A0D40">
        <w:tc>
          <w:tcPr>
            <w:tcW w:w="4252" w:type="dxa"/>
          </w:tcPr>
          <w:p w14:paraId="657CBBB8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verblijftijd</w:t>
            </w:r>
          </w:p>
        </w:tc>
        <w:tc>
          <w:tcPr>
            <w:tcW w:w="284" w:type="dxa"/>
          </w:tcPr>
          <w:p w14:paraId="657CBBB9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BA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3 - 15 s (fabrieksinstelling: 7 s)</w:t>
            </w:r>
          </w:p>
        </w:tc>
      </w:tr>
      <w:tr w:rsidR="0023155E" w:rsidRPr="00EF0A52" w14:paraId="657CBBBF" w14:textId="77777777" w:rsidTr="001A0D40">
        <w:tc>
          <w:tcPr>
            <w:tcW w:w="4252" w:type="dxa"/>
          </w:tcPr>
          <w:p w14:paraId="657CBBBC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materiaal afdekplaat</w:t>
            </w:r>
          </w:p>
        </w:tc>
        <w:tc>
          <w:tcPr>
            <w:tcW w:w="284" w:type="dxa"/>
          </w:tcPr>
          <w:p w14:paraId="657CBBBD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BE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metaal (in functie van het gekozen design: zinklegering of roestvrij staal)</w:t>
            </w:r>
          </w:p>
        </w:tc>
      </w:tr>
      <w:tr w:rsidR="0023155E" w:rsidRPr="00EF0A52" w14:paraId="657CBBC3" w14:textId="77777777" w:rsidTr="001A0D40">
        <w:tc>
          <w:tcPr>
            <w:tcW w:w="4252" w:type="dxa"/>
          </w:tcPr>
          <w:p w14:paraId="657CBBC0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afmetingen afdekplaat (b x h)</w:t>
            </w:r>
          </w:p>
        </w:tc>
        <w:tc>
          <w:tcPr>
            <w:tcW w:w="284" w:type="dxa"/>
          </w:tcPr>
          <w:p w14:paraId="657CBBC1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C2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13 x 13 cm</w:t>
            </w:r>
          </w:p>
        </w:tc>
      </w:tr>
      <w:tr w:rsidR="0023155E" w:rsidRPr="00EF0A52" w14:paraId="657CBBC7" w14:textId="77777777" w:rsidTr="001A0D40">
        <w:tc>
          <w:tcPr>
            <w:tcW w:w="4252" w:type="dxa"/>
          </w:tcPr>
          <w:p w14:paraId="657CBBC4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vermogen</w:t>
            </w:r>
          </w:p>
        </w:tc>
        <w:tc>
          <w:tcPr>
            <w:tcW w:w="284" w:type="dxa"/>
          </w:tcPr>
          <w:p w14:paraId="657CBBC5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C6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kleiner dan 0,5 W</w:t>
            </w:r>
          </w:p>
        </w:tc>
      </w:tr>
      <w:tr w:rsidR="0023155E" w:rsidRPr="00EF0A52" w14:paraId="657CBBCB" w14:textId="77777777" w:rsidTr="001A0D40">
        <w:tc>
          <w:tcPr>
            <w:tcW w:w="4252" w:type="dxa"/>
          </w:tcPr>
          <w:p w14:paraId="657CBBC8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IP klasse</w:t>
            </w:r>
          </w:p>
        </w:tc>
        <w:tc>
          <w:tcPr>
            <w:tcW w:w="284" w:type="dxa"/>
          </w:tcPr>
          <w:p w14:paraId="657CBBC9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CA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IP 45</w:t>
            </w:r>
          </w:p>
        </w:tc>
      </w:tr>
      <w:tr w:rsidR="0023155E" w:rsidRPr="00EF0A52" w14:paraId="657CBBCF" w14:textId="77777777" w:rsidTr="001A0D40">
        <w:tc>
          <w:tcPr>
            <w:tcW w:w="4252" w:type="dxa"/>
          </w:tcPr>
          <w:p w14:paraId="657CBBCC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debiet bij 1 bar</w:t>
            </w:r>
          </w:p>
        </w:tc>
        <w:tc>
          <w:tcPr>
            <w:tcW w:w="284" w:type="dxa"/>
          </w:tcPr>
          <w:p w14:paraId="657CBBCD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CE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0,3 l/s</w:t>
            </w:r>
          </w:p>
        </w:tc>
      </w:tr>
      <w:tr w:rsidR="0023155E" w:rsidRPr="00EF0A52" w14:paraId="657CBBD3" w14:textId="77777777" w:rsidTr="001A0D40">
        <w:tc>
          <w:tcPr>
            <w:tcW w:w="4252" w:type="dxa"/>
          </w:tcPr>
          <w:p w14:paraId="657CBBD0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spoeltijd</w:t>
            </w:r>
          </w:p>
        </w:tc>
        <w:tc>
          <w:tcPr>
            <w:tcW w:w="284" w:type="dxa"/>
          </w:tcPr>
          <w:p w14:paraId="657CBBD1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D2" w14:textId="2502D567" w:rsidR="0023155E" w:rsidRPr="00EF0A52" w:rsidRDefault="00941302" w:rsidP="001A0D40">
            <w:pPr>
              <w:rPr>
                <w:rFonts w:ascii="Helvetica 45 Light" w:hAnsi="Helvetica 45 Light"/>
                <w:color w:val="000000"/>
              </w:rPr>
            </w:pPr>
            <w:r>
              <w:rPr>
                <w:color w:val="000000"/>
              </w:rPr>
              <w:t>1</w:t>
            </w:r>
            <w:r w:rsidR="0023155E" w:rsidRPr="00764746">
              <w:rPr>
                <w:color w:val="000000"/>
              </w:rPr>
              <w:t xml:space="preserve"> - 15 s (fabrieksinstelling: </w:t>
            </w:r>
            <w:r w:rsidR="0031779E">
              <w:rPr>
                <w:color w:val="000000"/>
              </w:rPr>
              <w:t>7</w:t>
            </w:r>
            <w:r w:rsidR="0023155E" w:rsidRPr="00764746">
              <w:rPr>
                <w:color w:val="000000"/>
              </w:rPr>
              <w:t xml:space="preserve"> s)</w:t>
            </w:r>
          </w:p>
        </w:tc>
      </w:tr>
      <w:tr w:rsidR="0023155E" w:rsidRPr="00EF0A52" w14:paraId="657CBBD7" w14:textId="77777777" w:rsidTr="001A0D40">
        <w:tc>
          <w:tcPr>
            <w:tcW w:w="4252" w:type="dxa"/>
          </w:tcPr>
          <w:p w14:paraId="657CBBD4" w14:textId="77777777" w:rsidR="0023155E" w:rsidRPr="00EF0A52" w:rsidRDefault="006F36C0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i</w:t>
            </w:r>
            <w:r w:rsidR="0023155E" w:rsidRPr="00764746">
              <w:rPr>
                <w:color w:val="000000"/>
              </w:rPr>
              <w:t>ntervalspoeling</w:t>
            </w:r>
          </w:p>
        </w:tc>
        <w:tc>
          <w:tcPr>
            <w:tcW w:w="284" w:type="dxa"/>
          </w:tcPr>
          <w:p w14:paraId="657CBBD5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D6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1 - 168 u (fabrieksinstelling: 24 u)</w:t>
            </w:r>
          </w:p>
        </w:tc>
      </w:tr>
      <w:tr w:rsidR="0023155E" w:rsidRPr="00EF0A52" w14:paraId="657CBBDB" w14:textId="77777777" w:rsidTr="001A0D40">
        <w:tc>
          <w:tcPr>
            <w:tcW w:w="4252" w:type="dxa"/>
          </w:tcPr>
          <w:p w14:paraId="657CBBD8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relatieve luchtvochtigheid</w:t>
            </w:r>
          </w:p>
        </w:tc>
        <w:tc>
          <w:tcPr>
            <w:tcW w:w="284" w:type="dxa"/>
          </w:tcPr>
          <w:p w14:paraId="657CBBD9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DA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 xml:space="preserve">kleiner dan 100 % </w:t>
            </w:r>
          </w:p>
        </w:tc>
      </w:tr>
      <w:tr w:rsidR="0023155E" w:rsidRPr="00EF0A52" w14:paraId="657CBBDF" w14:textId="77777777" w:rsidTr="001A0D40">
        <w:tc>
          <w:tcPr>
            <w:tcW w:w="4252" w:type="dxa"/>
          </w:tcPr>
          <w:p w14:paraId="657CBBDC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bedrijfsdruk</w:t>
            </w:r>
          </w:p>
        </w:tc>
        <w:tc>
          <w:tcPr>
            <w:tcW w:w="284" w:type="dxa"/>
          </w:tcPr>
          <w:p w14:paraId="657CBBDD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DE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1 - 8 bar</w:t>
            </w:r>
          </w:p>
        </w:tc>
      </w:tr>
      <w:tr w:rsidR="0023155E" w:rsidRPr="00764746" w14:paraId="657CBBE3" w14:textId="77777777" w:rsidTr="001A0D40">
        <w:tc>
          <w:tcPr>
            <w:tcW w:w="4252" w:type="dxa"/>
          </w:tcPr>
          <w:p w14:paraId="657CBBE0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max. bedrijfstemperatuur water</w:t>
            </w:r>
          </w:p>
        </w:tc>
        <w:tc>
          <w:tcPr>
            <w:tcW w:w="284" w:type="dxa"/>
          </w:tcPr>
          <w:p w14:paraId="657CBBE1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E2" w14:textId="77777777" w:rsidR="0023155E" w:rsidRPr="00764746" w:rsidRDefault="0023155E" w:rsidP="001A0D40">
            <w:pPr>
              <w:rPr>
                <w:color w:val="000000"/>
              </w:rPr>
            </w:pPr>
            <w:r w:rsidRPr="00764746">
              <w:rPr>
                <w:color w:val="000000"/>
              </w:rPr>
              <w:t>30 °C</w:t>
            </w:r>
          </w:p>
        </w:tc>
      </w:tr>
    </w:tbl>
    <w:p w14:paraId="657CBBE4" w14:textId="77777777" w:rsidR="007F1620" w:rsidRPr="00D370DC" w:rsidRDefault="007F1620" w:rsidP="007F162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D370DC">
        <w:rPr>
          <w:rFonts w:ascii="Arial" w:hAnsi="Arial"/>
          <w:b/>
          <w:u w:val="none"/>
        </w:rPr>
        <w:t>Werking</w:t>
      </w:r>
    </w:p>
    <w:p w14:paraId="657CBBE5" w14:textId="77777777" w:rsidR="003669B7" w:rsidRPr="00764746" w:rsidRDefault="003669B7" w:rsidP="007006BA">
      <w:pPr>
        <w:pStyle w:val="Bulleted1"/>
        <w:rPr>
          <w:lang w:val="nl-BE"/>
        </w:rPr>
      </w:pPr>
      <w:r w:rsidRPr="00764746">
        <w:rPr>
          <w:lang w:val="nl-BE"/>
        </w:rPr>
        <w:t>de spoeling van het urinoir heeft plaats als de gebruiker, na een voldoende verblijftijd, het urinoir verlaat</w:t>
      </w:r>
    </w:p>
    <w:p w14:paraId="657CBBE6" w14:textId="77777777" w:rsidR="00E21741" w:rsidRPr="00D370DC" w:rsidRDefault="00E21741" w:rsidP="00E217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D370DC">
        <w:rPr>
          <w:rFonts w:ascii="Arial" w:hAnsi="Arial"/>
          <w:b/>
          <w:u w:val="none"/>
        </w:rPr>
        <w:t>Instelmogelijkheden</w:t>
      </w:r>
    </w:p>
    <w:p w14:paraId="657CBBE9" w14:textId="083EA610" w:rsidR="007C7EE6" w:rsidRPr="00764746" w:rsidRDefault="007C7EE6" w:rsidP="000A0DD1">
      <w:pPr>
        <w:pStyle w:val="Bulleted1"/>
      </w:pPr>
      <w:bookmarkStart w:id="0" w:name="OLE_LINK1"/>
      <w:bookmarkStart w:id="1" w:name="OLE_LINK2"/>
      <w:r w:rsidRPr="00764746">
        <w:t>instellingen opvragen, wijzigen of activeren</w:t>
      </w:r>
      <w:r w:rsidR="009E71F1">
        <w:t xml:space="preserve"> via smartphone</w:t>
      </w:r>
      <w:r w:rsidR="0006373C">
        <w:t xml:space="preserve"> app</w:t>
      </w:r>
      <w:r w:rsidR="009E71F1">
        <w:t xml:space="preserve">, via een </w:t>
      </w:r>
      <w:r w:rsidR="0006373C" w:rsidRPr="0006373C">
        <w:t>Bluetooth®</w:t>
      </w:r>
      <w:r w:rsidR="0006373C">
        <w:t xml:space="preserve"> verbinding</w:t>
      </w:r>
    </w:p>
    <w:p w14:paraId="657CBBEA" w14:textId="77777777" w:rsidR="007C7EE6" w:rsidRPr="00764746" w:rsidRDefault="007C7EE6" w:rsidP="007006BA">
      <w:pPr>
        <w:pStyle w:val="Bulleted2"/>
      </w:pPr>
      <w:r w:rsidRPr="00764746">
        <w:t>instellingen wijzigen of activeren</w:t>
      </w:r>
    </w:p>
    <w:p w14:paraId="657CBBEB" w14:textId="3DE87E51" w:rsidR="007C7EE6" w:rsidRPr="00764746" w:rsidRDefault="007C7EE6" w:rsidP="00182401">
      <w:pPr>
        <w:pStyle w:val="Bulleted3"/>
      </w:pPr>
      <w:r w:rsidRPr="00764746">
        <w:t>spoeltijd:</w:t>
      </w:r>
      <w:r w:rsidRPr="00764746">
        <w:tab/>
      </w:r>
      <w:r w:rsidRPr="00764746">
        <w:tab/>
      </w:r>
      <w:r w:rsidR="00182401">
        <w:t>tussen</w:t>
      </w:r>
      <w:r w:rsidRPr="00764746">
        <w:t xml:space="preserve"> </w:t>
      </w:r>
      <w:r w:rsidR="00B05432">
        <w:t>1</w:t>
      </w:r>
      <w:r w:rsidRPr="00764746">
        <w:t xml:space="preserve"> </w:t>
      </w:r>
      <w:r w:rsidR="00182401">
        <w:t>en</w:t>
      </w:r>
      <w:r w:rsidRPr="00764746">
        <w:t xml:space="preserve"> 15 s.</w:t>
      </w:r>
    </w:p>
    <w:p w14:paraId="657CBBEC" w14:textId="77777777" w:rsidR="007C7EE6" w:rsidRPr="00764746" w:rsidRDefault="007C7EE6" w:rsidP="00182401">
      <w:pPr>
        <w:pStyle w:val="Bulleted3"/>
      </w:pPr>
      <w:r w:rsidRPr="00764746">
        <w:t>verblijftijd:</w:t>
      </w:r>
      <w:r w:rsidRPr="00764746">
        <w:tab/>
      </w:r>
      <w:r w:rsidRPr="00764746">
        <w:tab/>
      </w:r>
      <w:r w:rsidR="00182401">
        <w:t>tussen</w:t>
      </w:r>
      <w:r w:rsidRPr="00764746">
        <w:t xml:space="preserve"> 3</w:t>
      </w:r>
      <w:r w:rsidRPr="007006BA">
        <w:t xml:space="preserve"> </w:t>
      </w:r>
      <w:r w:rsidR="00182401">
        <w:t>en</w:t>
      </w:r>
      <w:r w:rsidRPr="007006BA">
        <w:t xml:space="preserve"> 15 s.</w:t>
      </w:r>
    </w:p>
    <w:p w14:paraId="657CBBEF" w14:textId="77777777" w:rsidR="007C7EE6" w:rsidRPr="00764746" w:rsidRDefault="007C7EE6" w:rsidP="007006BA">
      <w:pPr>
        <w:pStyle w:val="Bulleted3"/>
      </w:pPr>
      <w:r w:rsidRPr="00764746">
        <w:t>activeren van de dynamische spoeling (de spoeltijd varieert in functie van de gebruiksfrequentie)</w:t>
      </w:r>
    </w:p>
    <w:p w14:paraId="657CBBF0" w14:textId="77777777" w:rsidR="007C7EE6" w:rsidRPr="00764746" w:rsidRDefault="007C7EE6" w:rsidP="007006BA">
      <w:pPr>
        <w:pStyle w:val="Bulleted3"/>
      </w:pPr>
      <w:r w:rsidRPr="00764746">
        <w:t>activeren van een spoeling</w:t>
      </w:r>
    </w:p>
    <w:p w14:paraId="657CBBF1" w14:textId="6A752B98" w:rsidR="007C7EE6" w:rsidRPr="00764746" w:rsidRDefault="007C7EE6" w:rsidP="007006BA">
      <w:pPr>
        <w:pStyle w:val="Bulleted3"/>
      </w:pPr>
      <w:r w:rsidRPr="00764746">
        <w:t>gebruik met urinoirdeksel</w:t>
      </w:r>
    </w:p>
    <w:p w14:paraId="657CBBF2" w14:textId="77777777" w:rsidR="007C7EE6" w:rsidRPr="00764746" w:rsidRDefault="007C7EE6" w:rsidP="007006BA">
      <w:pPr>
        <w:pStyle w:val="Bulleted3"/>
      </w:pPr>
      <w:r w:rsidRPr="00764746">
        <w:t>intervals</w:t>
      </w:r>
      <w:r w:rsidRPr="007006BA">
        <w:t>poeling: om de 1 - 168 uur (fabrieksinstelling: 24 u)</w:t>
      </w:r>
    </w:p>
    <w:p w14:paraId="657CBBF3" w14:textId="77777777" w:rsidR="007C7EE6" w:rsidRPr="00764746" w:rsidRDefault="007C7EE6" w:rsidP="007006BA">
      <w:pPr>
        <w:pStyle w:val="Bulleted3"/>
      </w:pPr>
      <w:r w:rsidRPr="00764746">
        <w:t>buiten bedrijf stellen</w:t>
      </w:r>
    </w:p>
    <w:p w14:paraId="657CBBF4" w14:textId="77777777" w:rsidR="007C7EE6" w:rsidRPr="00764746" w:rsidRDefault="007C7EE6" w:rsidP="007006BA">
      <w:pPr>
        <w:pStyle w:val="Bulleted2"/>
      </w:pPr>
      <w:r w:rsidRPr="00764746">
        <w:t>opvragen van informatie</w:t>
      </w:r>
    </w:p>
    <w:p w14:paraId="657CBBF5" w14:textId="77777777" w:rsidR="007C7EE6" w:rsidRPr="007006BA" w:rsidRDefault="007C7EE6" w:rsidP="007006BA">
      <w:pPr>
        <w:pStyle w:val="Bulleted3"/>
      </w:pPr>
      <w:r w:rsidRPr="007006BA">
        <w:t>aantal spoelbeurten</w:t>
      </w:r>
    </w:p>
    <w:p w14:paraId="657CBBF6" w14:textId="77777777" w:rsidR="007C7EE6" w:rsidRPr="00764746" w:rsidRDefault="007C7EE6" w:rsidP="007006BA">
      <w:pPr>
        <w:pStyle w:val="Bulleted3"/>
        <w:rPr>
          <w:lang w:val="fr-FR"/>
        </w:rPr>
      </w:pPr>
      <w:r w:rsidRPr="00764746">
        <w:t>aantal gebruiksdagen</w:t>
      </w:r>
    </w:p>
    <w:bookmarkEnd w:id="0"/>
    <w:bookmarkEnd w:id="1"/>
    <w:p w14:paraId="657CBBF7" w14:textId="77777777" w:rsidR="003E47D6" w:rsidRPr="00D370DC" w:rsidRDefault="003E47D6" w:rsidP="007F1620">
      <w:pPr>
        <w:pStyle w:val="Heading1"/>
        <w:rPr>
          <w:rFonts w:ascii="Arial" w:hAnsi="Arial"/>
          <w:b/>
        </w:rPr>
      </w:pPr>
      <w:r w:rsidRPr="00D370DC">
        <w:rPr>
          <w:rFonts w:ascii="Arial" w:hAnsi="Arial"/>
          <w:b/>
        </w:rPr>
        <w:t>Plaatsing</w:t>
      </w:r>
    </w:p>
    <w:p w14:paraId="657CBBF8" w14:textId="77777777" w:rsidR="003E47D6" w:rsidRPr="00764746" w:rsidRDefault="003E47D6" w:rsidP="00EB62E2">
      <w:pPr>
        <w:pStyle w:val="Bulleted1"/>
      </w:pPr>
      <w:r w:rsidRPr="00764746">
        <w:t>Volgens de richtlijnen van de fabrikant</w:t>
      </w:r>
      <w:r w:rsidR="000E74FA" w:rsidRPr="00764746">
        <w:t>.</w:t>
      </w:r>
    </w:p>
    <w:sectPr w:rsidR="003E47D6" w:rsidRPr="00764746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CBBFB" w14:textId="77777777" w:rsidR="005F5D3E" w:rsidRDefault="005F5D3E">
      <w:r>
        <w:separator/>
      </w:r>
    </w:p>
  </w:endnote>
  <w:endnote w:type="continuationSeparator" w:id="0">
    <w:p w14:paraId="657CBBFC" w14:textId="77777777" w:rsidR="005F5D3E" w:rsidRDefault="005F5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764746" w14:paraId="657CBC02" w14:textId="77777777">
      <w:tc>
        <w:tcPr>
          <w:tcW w:w="3392" w:type="dxa"/>
        </w:tcPr>
        <w:p w14:paraId="657CBBFF" w14:textId="77777777" w:rsidR="007C7FFA" w:rsidRDefault="0040751D" w:rsidP="00272819">
          <w:pPr>
            <w:pStyle w:val="Footer"/>
          </w:pPr>
          <w:r>
            <w:t>0</w:t>
          </w:r>
          <w:r w:rsidR="007E338F">
            <w:t>8</w:t>
          </w:r>
          <w:r w:rsidR="007C7FFA" w:rsidRPr="00764746">
            <w:t>/</w:t>
          </w:r>
          <w:r w:rsidR="007E338F">
            <w:t>1</w:t>
          </w:r>
          <w:r>
            <w:t>2</w:t>
          </w:r>
          <w:r w:rsidR="00BC5524" w:rsidRPr="00764746">
            <w:t>/201</w:t>
          </w:r>
          <w:r w:rsidR="00DF4257" w:rsidRPr="00764746">
            <w:t>1</w:t>
          </w:r>
        </w:p>
      </w:tc>
      <w:tc>
        <w:tcPr>
          <w:tcW w:w="3392" w:type="dxa"/>
        </w:tcPr>
        <w:p w14:paraId="657CBC00" w14:textId="77777777" w:rsidR="007C7FFA" w:rsidRDefault="00DF4257">
          <w:pPr>
            <w:jc w:val="center"/>
            <w:rPr>
              <w:sz w:val="20"/>
            </w:rPr>
          </w:pPr>
          <w:r w:rsidRPr="00764746">
            <w:rPr>
              <w:sz w:val="20"/>
            </w:rPr>
            <w:t>bestektekst</w:t>
          </w:r>
        </w:p>
      </w:tc>
      <w:tc>
        <w:tcPr>
          <w:tcW w:w="3392" w:type="dxa"/>
        </w:tcPr>
        <w:p w14:paraId="657CBC01" w14:textId="77777777" w:rsidR="007C7FFA" w:rsidRPr="00764746" w:rsidRDefault="007C7FFA" w:rsidP="00272819">
          <w:pPr>
            <w:pStyle w:val="Footer"/>
            <w:jc w:val="right"/>
          </w:pPr>
          <w:r w:rsidRPr="00764746">
            <w:fldChar w:fldCharType="begin"/>
          </w:r>
          <w:r w:rsidRPr="00764746">
            <w:instrText xml:space="preserve"> PAGE  \* LOWER </w:instrText>
          </w:r>
          <w:r w:rsidRPr="00764746">
            <w:fldChar w:fldCharType="separate"/>
          </w:r>
          <w:r w:rsidR="006B5910">
            <w:rPr>
              <w:noProof/>
            </w:rPr>
            <w:t>1</w:t>
          </w:r>
          <w:r w:rsidRPr="00764746">
            <w:fldChar w:fldCharType="end"/>
          </w:r>
          <w:r w:rsidRPr="00764746">
            <w:t>/</w:t>
          </w:r>
          <w:fldSimple w:instr=" NUMPAGES  \* Arabic  \* MERGEFORMAT ">
            <w:r w:rsidR="006B5910">
              <w:rPr>
                <w:noProof/>
              </w:rPr>
              <w:t>3</w:t>
            </w:r>
          </w:fldSimple>
        </w:p>
      </w:tc>
    </w:tr>
  </w:tbl>
  <w:p w14:paraId="657CBC03" w14:textId="77777777" w:rsidR="007C7FFA" w:rsidRPr="00764746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CBBF9" w14:textId="77777777" w:rsidR="005F5D3E" w:rsidRDefault="005F5D3E">
      <w:r>
        <w:separator/>
      </w:r>
    </w:p>
  </w:footnote>
  <w:footnote w:type="continuationSeparator" w:id="0">
    <w:p w14:paraId="657CBBFA" w14:textId="77777777" w:rsidR="005F5D3E" w:rsidRDefault="005F5D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CBBFD" w14:textId="77777777" w:rsidR="007C7FFA" w:rsidRPr="00D370DC" w:rsidRDefault="00DF4257" w:rsidP="007E338F">
    <w:pPr>
      <w:pStyle w:val="Header"/>
      <w:rPr>
        <w:szCs w:val="24"/>
      </w:rPr>
    </w:pPr>
    <w:r w:rsidRPr="00D370DC">
      <w:t xml:space="preserve">Geberit </w:t>
    </w:r>
    <w:r w:rsidR="00DB6371" w:rsidRPr="007E338F">
      <w:t>automatische</w:t>
    </w:r>
    <w:r w:rsidR="00DB6371" w:rsidRPr="00D370DC">
      <w:t xml:space="preserve"> </w:t>
    </w:r>
    <w:r w:rsidR="007C7FFA" w:rsidRPr="00D370DC">
      <w:tab/>
    </w:r>
    <w:r w:rsidR="006B5910" w:rsidRPr="00D370DC">
      <w:rPr>
        <w:noProof/>
        <w:sz w:val="20"/>
        <w:vertAlign w:val="superscript"/>
        <w:lang w:val="nl-BE" w:eastAsia="zh-CN"/>
      </w:rPr>
      <w:drawing>
        <wp:inline distT="0" distB="0" distL="0" distR="0" wp14:anchorId="657CBC04" wp14:editId="657CBC05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7CBBFE" w14:textId="77777777" w:rsidR="00E10547" w:rsidRPr="00D370DC" w:rsidRDefault="00EE5BEE" w:rsidP="007E338F">
    <w:pPr>
      <w:pStyle w:val="Header"/>
    </w:pPr>
    <w:r w:rsidRPr="00D370DC">
      <w:t>urinoir</w:t>
    </w:r>
    <w:r w:rsidR="00DB6371" w:rsidRPr="00D370DC">
      <w:t xml:space="preserve">sturing - </w:t>
    </w:r>
    <w:r w:rsidR="00F40886" w:rsidRPr="00D370DC">
      <w:t>batterijen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6B842A4"/>
    <w:multiLevelType w:val="hybridMultilevel"/>
    <w:tmpl w:val="35124860"/>
    <w:lvl w:ilvl="0" w:tplc="DF5ED49E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7DD4C8C8"/>
    <w:lvl w:ilvl="0" w:tplc="386617BA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4" w15:restartNumberingAfterBreak="0">
    <w:nsid w:val="736825FA"/>
    <w:multiLevelType w:val="hybridMultilevel"/>
    <w:tmpl w:val="DF123A4C"/>
    <w:lvl w:ilvl="0" w:tplc="C4707BBC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69841978">
    <w:abstractNumId w:val="25"/>
  </w:num>
  <w:num w:numId="2" w16cid:durableId="658581646">
    <w:abstractNumId w:val="32"/>
  </w:num>
  <w:num w:numId="3" w16cid:durableId="79909369">
    <w:abstractNumId w:val="4"/>
  </w:num>
  <w:num w:numId="4" w16cid:durableId="947202717">
    <w:abstractNumId w:val="3"/>
  </w:num>
  <w:num w:numId="5" w16cid:durableId="1199388937">
    <w:abstractNumId w:val="20"/>
  </w:num>
  <w:num w:numId="6" w16cid:durableId="2031711182">
    <w:abstractNumId w:val="23"/>
  </w:num>
  <w:num w:numId="7" w16cid:durableId="487290924">
    <w:abstractNumId w:val="7"/>
  </w:num>
  <w:num w:numId="8" w16cid:durableId="329063408">
    <w:abstractNumId w:val="29"/>
  </w:num>
  <w:num w:numId="9" w16cid:durableId="391973984">
    <w:abstractNumId w:val="36"/>
  </w:num>
  <w:num w:numId="10" w16cid:durableId="629092878">
    <w:abstractNumId w:val="2"/>
  </w:num>
  <w:num w:numId="11" w16cid:durableId="382414465">
    <w:abstractNumId w:val="19"/>
  </w:num>
  <w:num w:numId="12" w16cid:durableId="680813363">
    <w:abstractNumId w:val="18"/>
  </w:num>
  <w:num w:numId="13" w16cid:durableId="321550572">
    <w:abstractNumId w:val="35"/>
  </w:num>
  <w:num w:numId="14" w16cid:durableId="2060474476">
    <w:abstractNumId w:val="10"/>
  </w:num>
  <w:num w:numId="15" w16cid:durableId="1200896441">
    <w:abstractNumId w:val="0"/>
  </w:num>
  <w:num w:numId="16" w16cid:durableId="676078111">
    <w:abstractNumId w:val="17"/>
  </w:num>
  <w:num w:numId="17" w16cid:durableId="2028944514">
    <w:abstractNumId w:val="6"/>
  </w:num>
  <w:num w:numId="18" w16cid:durableId="1445416875">
    <w:abstractNumId w:val="30"/>
  </w:num>
  <w:num w:numId="19" w16cid:durableId="642351030">
    <w:abstractNumId w:val="31"/>
  </w:num>
  <w:num w:numId="20" w16cid:durableId="576788853">
    <w:abstractNumId w:val="28"/>
  </w:num>
  <w:num w:numId="21" w16cid:durableId="1216234497">
    <w:abstractNumId w:val="26"/>
  </w:num>
  <w:num w:numId="22" w16cid:durableId="791093305">
    <w:abstractNumId w:val="21"/>
  </w:num>
  <w:num w:numId="23" w16cid:durableId="637220703">
    <w:abstractNumId w:val="34"/>
  </w:num>
  <w:num w:numId="24" w16cid:durableId="1039890093">
    <w:abstractNumId w:val="12"/>
  </w:num>
  <w:num w:numId="25" w16cid:durableId="1772624801">
    <w:abstractNumId w:val="14"/>
  </w:num>
  <w:num w:numId="26" w16cid:durableId="604190684">
    <w:abstractNumId w:val="1"/>
  </w:num>
  <w:num w:numId="27" w16cid:durableId="1189947681">
    <w:abstractNumId w:val="13"/>
  </w:num>
  <w:num w:numId="28" w16cid:durableId="523859455">
    <w:abstractNumId w:val="16"/>
  </w:num>
  <w:num w:numId="29" w16cid:durableId="880559450">
    <w:abstractNumId w:val="11"/>
  </w:num>
  <w:num w:numId="30" w16cid:durableId="942878461">
    <w:abstractNumId w:val="15"/>
  </w:num>
  <w:num w:numId="31" w16cid:durableId="364647631">
    <w:abstractNumId w:val="8"/>
  </w:num>
  <w:num w:numId="32" w16cid:durableId="1261569432">
    <w:abstractNumId w:val="24"/>
  </w:num>
  <w:num w:numId="33" w16cid:durableId="1484587693">
    <w:abstractNumId w:val="33"/>
  </w:num>
  <w:num w:numId="34" w16cid:durableId="1623612865">
    <w:abstractNumId w:val="27"/>
  </w:num>
  <w:num w:numId="35" w16cid:durableId="1908302037">
    <w:abstractNumId w:val="37"/>
  </w:num>
  <w:num w:numId="36" w16cid:durableId="1629121350">
    <w:abstractNumId w:val="9"/>
  </w:num>
  <w:num w:numId="37" w16cid:durableId="1226381807">
    <w:abstractNumId w:val="5"/>
  </w:num>
  <w:num w:numId="38" w16cid:durableId="1644652637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DAC"/>
    <w:rsid w:val="0006259B"/>
    <w:rsid w:val="0006373C"/>
    <w:rsid w:val="00063929"/>
    <w:rsid w:val="0007123E"/>
    <w:rsid w:val="0008076D"/>
    <w:rsid w:val="00080B0F"/>
    <w:rsid w:val="00081315"/>
    <w:rsid w:val="00085A0C"/>
    <w:rsid w:val="00086176"/>
    <w:rsid w:val="000909B5"/>
    <w:rsid w:val="0009240B"/>
    <w:rsid w:val="00094351"/>
    <w:rsid w:val="000A0DD1"/>
    <w:rsid w:val="000A13DD"/>
    <w:rsid w:val="000A185A"/>
    <w:rsid w:val="000A193A"/>
    <w:rsid w:val="000A4E1B"/>
    <w:rsid w:val="000A7091"/>
    <w:rsid w:val="000B490E"/>
    <w:rsid w:val="000B5DE9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26D9E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2401"/>
    <w:rsid w:val="001879EF"/>
    <w:rsid w:val="001936A1"/>
    <w:rsid w:val="001A0D40"/>
    <w:rsid w:val="001A6724"/>
    <w:rsid w:val="001A7F47"/>
    <w:rsid w:val="001B0F8E"/>
    <w:rsid w:val="001B5080"/>
    <w:rsid w:val="001B516A"/>
    <w:rsid w:val="001B5201"/>
    <w:rsid w:val="001B7110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F0B2D"/>
    <w:rsid w:val="001F274C"/>
    <w:rsid w:val="001F3DE7"/>
    <w:rsid w:val="001F5FA6"/>
    <w:rsid w:val="001F69E2"/>
    <w:rsid w:val="001F71C1"/>
    <w:rsid w:val="0020639C"/>
    <w:rsid w:val="0021406E"/>
    <w:rsid w:val="0021689F"/>
    <w:rsid w:val="00217D8E"/>
    <w:rsid w:val="00223BBE"/>
    <w:rsid w:val="002241EC"/>
    <w:rsid w:val="00224E30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352C"/>
    <w:rsid w:val="002A46CC"/>
    <w:rsid w:val="002A731E"/>
    <w:rsid w:val="002B028F"/>
    <w:rsid w:val="002B1B7D"/>
    <w:rsid w:val="002B395D"/>
    <w:rsid w:val="002C3455"/>
    <w:rsid w:val="002D1583"/>
    <w:rsid w:val="002D237E"/>
    <w:rsid w:val="002D4842"/>
    <w:rsid w:val="002D6274"/>
    <w:rsid w:val="002E14C4"/>
    <w:rsid w:val="002E33C0"/>
    <w:rsid w:val="002E764C"/>
    <w:rsid w:val="002F323E"/>
    <w:rsid w:val="002F3E07"/>
    <w:rsid w:val="002F4915"/>
    <w:rsid w:val="002F50E9"/>
    <w:rsid w:val="002F5BDA"/>
    <w:rsid w:val="002F7BC7"/>
    <w:rsid w:val="00300B44"/>
    <w:rsid w:val="00301BBD"/>
    <w:rsid w:val="00303120"/>
    <w:rsid w:val="0031779E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5617D"/>
    <w:rsid w:val="0036108A"/>
    <w:rsid w:val="003657E1"/>
    <w:rsid w:val="0036662E"/>
    <w:rsid w:val="003669B7"/>
    <w:rsid w:val="00367550"/>
    <w:rsid w:val="0037123D"/>
    <w:rsid w:val="003727B7"/>
    <w:rsid w:val="00373A64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D76F5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0751D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431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05D9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5C2C"/>
    <w:rsid w:val="005A10A7"/>
    <w:rsid w:val="005A1279"/>
    <w:rsid w:val="005A134F"/>
    <w:rsid w:val="005A4AB0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D3E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27A01"/>
    <w:rsid w:val="00634903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5910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E7D68"/>
    <w:rsid w:val="006F11F1"/>
    <w:rsid w:val="006F36C0"/>
    <w:rsid w:val="006F5EDD"/>
    <w:rsid w:val="006F6C4A"/>
    <w:rsid w:val="006F7A21"/>
    <w:rsid w:val="007006BA"/>
    <w:rsid w:val="007045FD"/>
    <w:rsid w:val="00722285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4746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EE6"/>
    <w:rsid w:val="007C7FFA"/>
    <w:rsid w:val="007D0BE0"/>
    <w:rsid w:val="007D3795"/>
    <w:rsid w:val="007D3CE3"/>
    <w:rsid w:val="007D6E0D"/>
    <w:rsid w:val="007E03CF"/>
    <w:rsid w:val="007E0CBA"/>
    <w:rsid w:val="007E338F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40D4"/>
    <w:rsid w:val="00875129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E652B"/>
    <w:rsid w:val="008E7D3B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302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9E71F1"/>
    <w:rsid w:val="00A04395"/>
    <w:rsid w:val="00A07334"/>
    <w:rsid w:val="00A07E31"/>
    <w:rsid w:val="00A20762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18C5"/>
    <w:rsid w:val="00A97280"/>
    <w:rsid w:val="00AA13C8"/>
    <w:rsid w:val="00AA18E1"/>
    <w:rsid w:val="00AA774A"/>
    <w:rsid w:val="00AC477E"/>
    <w:rsid w:val="00AD2BCF"/>
    <w:rsid w:val="00AE0481"/>
    <w:rsid w:val="00AE0B4C"/>
    <w:rsid w:val="00AE14A7"/>
    <w:rsid w:val="00AE1C8E"/>
    <w:rsid w:val="00AF6683"/>
    <w:rsid w:val="00AF744D"/>
    <w:rsid w:val="00AF7A2B"/>
    <w:rsid w:val="00B05432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234"/>
    <w:rsid w:val="00B76398"/>
    <w:rsid w:val="00B77A69"/>
    <w:rsid w:val="00B9397F"/>
    <w:rsid w:val="00B94DC7"/>
    <w:rsid w:val="00B94EC0"/>
    <w:rsid w:val="00B95370"/>
    <w:rsid w:val="00B979CD"/>
    <w:rsid w:val="00BA0167"/>
    <w:rsid w:val="00BA062A"/>
    <w:rsid w:val="00BA37B6"/>
    <w:rsid w:val="00BA53E5"/>
    <w:rsid w:val="00BA6C8C"/>
    <w:rsid w:val="00BB21EE"/>
    <w:rsid w:val="00BB249D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6F11"/>
    <w:rsid w:val="00C7084C"/>
    <w:rsid w:val="00C718BE"/>
    <w:rsid w:val="00C723FF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65D8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0DC"/>
    <w:rsid w:val="00D371BC"/>
    <w:rsid w:val="00D3791B"/>
    <w:rsid w:val="00D43AAD"/>
    <w:rsid w:val="00D4472F"/>
    <w:rsid w:val="00D52092"/>
    <w:rsid w:val="00D55CB1"/>
    <w:rsid w:val="00D63900"/>
    <w:rsid w:val="00D6437F"/>
    <w:rsid w:val="00D6744A"/>
    <w:rsid w:val="00D7111C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3FE6"/>
    <w:rsid w:val="00D9488C"/>
    <w:rsid w:val="00DA05CC"/>
    <w:rsid w:val="00DA1682"/>
    <w:rsid w:val="00DA6563"/>
    <w:rsid w:val="00DB052C"/>
    <w:rsid w:val="00DB0D71"/>
    <w:rsid w:val="00DB0EF7"/>
    <w:rsid w:val="00DB6371"/>
    <w:rsid w:val="00DC410C"/>
    <w:rsid w:val="00DD03C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4676"/>
    <w:rsid w:val="00E2722A"/>
    <w:rsid w:val="00E274B8"/>
    <w:rsid w:val="00E302DD"/>
    <w:rsid w:val="00E31440"/>
    <w:rsid w:val="00E34974"/>
    <w:rsid w:val="00E370AA"/>
    <w:rsid w:val="00E479D0"/>
    <w:rsid w:val="00E515BB"/>
    <w:rsid w:val="00E53CDB"/>
    <w:rsid w:val="00E54063"/>
    <w:rsid w:val="00E54390"/>
    <w:rsid w:val="00E56065"/>
    <w:rsid w:val="00E56069"/>
    <w:rsid w:val="00E56D4B"/>
    <w:rsid w:val="00E56F79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3E61"/>
    <w:rsid w:val="00EA4952"/>
    <w:rsid w:val="00EB171B"/>
    <w:rsid w:val="00EB1C08"/>
    <w:rsid w:val="00EB2151"/>
    <w:rsid w:val="00EB3E2C"/>
    <w:rsid w:val="00EB425E"/>
    <w:rsid w:val="00EB478A"/>
    <w:rsid w:val="00EB4F3C"/>
    <w:rsid w:val="00EB5EA9"/>
    <w:rsid w:val="00EB62E2"/>
    <w:rsid w:val="00EB74FA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5BEE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0886"/>
    <w:rsid w:val="00F4227F"/>
    <w:rsid w:val="00F43A98"/>
    <w:rsid w:val="00F43C94"/>
    <w:rsid w:val="00F44687"/>
    <w:rsid w:val="00F45315"/>
    <w:rsid w:val="00F46616"/>
    <w:rsid w:val="00F46BF5"/>
    <w:rsid w:val="00F50576"/>
    <w:rsid w:val="00F511A7"/>
    <w:rsid w:val="00F55A6A"/>
    <w:rsid w:val="00F55C50"/>
    <w:rsid w:val="00F6273B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DAD"/>
    <w:rsid w:val="00F94EF8"/>
    <w:rsid w:val="00F95E0E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9C6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4A3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657CBB97"/>
  <w15:chartTrackingRefBased/>
  <w15:docId w15:val="{6477AF04-37BC-4462-B14A-149249FC6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E338F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E338F"/>
    <w:pPr>
      <w:tabs>
        <w:tab w:val="right" w:pos="10064"/>
      </w:tabs>
    </w:pPr>
    <w:rPr>
      <w:b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EB62E2"/>
    <w:pPr>
      <w:numPr>
        <w:numId w:val="19"/>
      </w:numPr>
    </w:pPr>
  </w:style>
  <w:style w:type="paragraph" w:customStyle="1" w:styleId="Bulleted2">
    <w:name w:val="Bulleted 2"/>
    <w:basedOn w:val="Normal"/>
    <w:rsid w:val="00EB62E2"/>
    <w:pPr>
      <w:numPr>
        <w:numId w:val="22"/>
      </w:numPr>
    </w:pPr>
    <w:rPr>
      <w:color w:val="000000"/>
      <w:lang w:val="nl-BE"/>
    </w:rPr>
  </w:style>
  <w:style w:type="paragraph" w:customStyle="1" w:styleId="Bulleted3">
    <w:name w:val="Bulleted 3"/>
    <w:basedOn w:val="Normal"/>
    <w:rsid w:val="007006BA"/>
    <w:pPr>
      <w:numPr>
        <w:numId w:val="23"/>
      </w:numPr>
    </w:pPr>
    <w:rPr>
      <w:color w:val="000000"/>
      <w:lang w:val="nl-BE"/>
    </w:r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EB62E2"/>
    <w:rPr>
      <w:rFonts w:ascii="Arial" w:hAnsi="Arial"/>
      <w:sz w:val="24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FD9831-2F13-4385-9A6E-1181B86208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6D754C-08CF-4963-9F5A-FB213324B146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a2313ea8-4521-49e8-b6bb-ca19bded6e88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C695B75-B1CF-4E2F-AEEB-FCA3831B6E0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</TotalTime>
  <Pages>2</Pages>
  <Words>433</Words>
  <Characters>2576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11</cp:revision>
  <cp:lastPrinted>2011-04-11T10:29:00Z</cp:lastPrinted>
  <dcterms:created xsi:type="dcterms:W3CDTF">2017-02-25T09:32:00Z</dcterms:created>
  <dcterms:modified xsi:type="dcterms:W3CDTF">2023-12-21T10:51:00Z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2023-12-21T10:31:38Z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27765856-10e8-4045-aa05-32fe5caeedac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357300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