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r w:rsidRPr="00972C3B">
        <w:rPr>
          <w:lang w:val="en-US"/>
        </w:rPr>
        <w:t>Vasque à encastrer fabriquée e</w:t>
      </w:r>
      <w:r>
        <w:rPr>
          <w:lang w:val="en-US"/>
        </w:rPr>
        <w:t>n porcelain</w:t>
      </w:r>
      <w:r w:rsidR="00E51C6C">
        <w:rPr>
          <w:lang w:val="en-US"/>
        </w:rPr>
        <w:t>e</w:t>
      </w:r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539525B5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vasque à une forme </w:t>
      </w:r>
      <w:r w:rsidR="00B72C37">
        <w:rPr>
          <w:lang w:val="en-US"/>
        </w:rPr>
        <w:t>rectangulair</w:t>
      </w:r>
      <w:r w:rsidR="000869E8">
        <w:rPr>
          <w:lang w:val="en-US"/>
        </w:rPr>
        <w:t>e</w:t>
      </w:r>
      <w:r w:rsidRPr="00972C3B">
        <w:rPr>
          <w:lang w:val="en-US"/>
        </w:rPr>
        <w:t xml:space="preserve"> et un rebord surélevé qui</w:t>
      </w:r>
      <w:r>
        <w:rPr>
          <w:lang w:val="en-US"/>
        </w:rPr>
        <w:t xml:space="preserve"> reste visible après l’installation.</w:t>
      </w:r>
    </w:p>
    <w:p w14:paraId="5F24CFF1" w14:textId="77777777" w:rsidR="00972C3B" w:rsidRDefault="00972C3B" w:rsidP="009A54BB">
      <w:pPr>
        <w:rPr>
          <w:lang w:val="nl-BE"/>
        </w:rPr>
      </w:pPr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 est optimal grâce à la forme entièrement arrondie de l’intérieur de la vasque.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vasque </w:t>
      </w:r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émaillé.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>La vasque</w:t>
      </w:r>
      <w:r>
        <w:rPr>
          <w:lang w:val="en-US"/>
        </w:rPr>
        <w:t xml:space="preserve"> est pourvu d’une seconde couche d’émail</w:t>
      </w:r>
    </w:p>
    <w:p w14:paraId="495E203F" w14:textId="2C587779" w:rsidR="00212515" w:rsidRPr="00212515" w:rsidRDefault="00212515" w:rsidP="009A54BB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3C93258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15002700" w14:textId="77777777" w:rsidR="00DD0E11" w:rsidRDefault="00DB61F4" w:rsidP="00DD0E11">
      <w:r>
        <w:t xml:space="preserve">Emaillé </w:t>
      </w:r>
    </w:p>
    <w:p w14:paraId="41E4DB1B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6FCCDB1E" w:rsidR="00DD0E11" w:rsidRDefault="00DB61F4" w:rsidP="00DD0E11">
      <w:r>
        <w:t>Profondeur</w:t>
      </w:r>
      <w:r w:rsidR="005F4D52">
        <w:t>:</w:t>
      </w:r>
      <w:r w:rsidR="005F4D52">
        <w:tab/>
      </w:r>
      <w:r w:rsidR="009A14E0">
        <w:t>55</w:t>
      </w:r>
      <w:r w:rsidR="005F4D52">
        <w:t>cm</w:t>
      </w:r>
    </w:p>
    <w:p w14:paraId="6F98CADB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>Montage par le dessus via une découpe dans la tablette.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19CC8D80" w:rsidR="00CE5E0E" w:rsidRPr="00FF20C8" w:rsidRDefault="009A14E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75D247E" wp14:editId="12C4095B">
            <wp:extent cx="5977255" cy="277939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77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9B86" w14:textId="77777777" w:rsidR="002A10CB" w:rsidRDefault="002A10CB">
      <w:r>
        <w:separator/>
      </w:r>
    </w:p>
  </w:endnote>
  <w:endnote w:type="continuationSeparator" w:id="0">
    <w:p w14:paraId="322BD43E" w14:textId="77777777" w:rsidR="002A10CB" w:rsidRDefault="002A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619EC" w14:textId="77777777" w:rsidR="002A10CB" w:rsidRDefault="002A10CB">
      <w:r>
        <w:separator/>
      </w:r>
    </w:p>
  </w:footnote>
  <w:footnote w:type="continuationSeparator" w:id="0">
    <w:p w14:paraId="18D387DF" w14:textId="77777777" w:rsidR="002A10CB" w:rsidRDefault="002A1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7524ED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A14E0">
      <w:rPr>
        <w:rFonts w:ascii="Arial" w:hAnsi="Arial" w:cs="Arial"/>
        <w:b/>
        <w:szCs w:val="24"/>
        <w:lang w:val="nl-BE"/>
      </w:rPr>
      <w:t>rectangulaire</w:t>
    </w:r>
    <w:r w:rsidR="00890FB8">
      <w:rPr>
        <w:rFonts w:ascii="Arial" w:hAnsi="Arial" w:cs="Arial"/>
        <w:b/>
        <w:szCs w:val="24"/>
        <w:lang w:val="nl-BE"/>
      </w:rPr>
      <w:t xml:space="preserve"> sans tr</w:t>
    </w:r>
    <w:r w:rsidR="006632E5">
      <w:rPr>
        <w:rFonts w:ascii="Arial" w:hAnsi="Arial" w:cs="Arial"/>
        <w:b/>
        <w:szCs w:val="24"/>
        <w:lang w:val="nl-BE"/>
      </w:rPr>
      <w:t>op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5250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10CB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14E0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2C37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32506302-F38B-46D7-8A59-5FE8A2E7BFC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187</Words>
  <Characters>1029</Characters>
  <Application>Microsoft Office Word</Application>
  <DocSecurity>0</DocSecurity>
  <Lines>8</Lines>
  <Paragraphs>2</Paragraphs>
  <ScaleCrop>false</ScaleCrop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51</cp:revision>
  <cp:lastPrinted>2011-12-15T11:14:00Z</cp:lastPrinted>
  <dcterms:created xsi:type="dcterms:W3CDTF">2020-03-10T16:23:00Z</dcterms:created>
  <dcterms:modified xsi:type="dcterms:W3CDTF">2023-11-22T13:45:00Z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